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44" w:rsidRPr="00E87244" w:rsidRDefault="00E87244" w:rsidP="00E87244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E87244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E87244" w:rsidRPr="00E87244" w:rsidRDefault="00E87244" w:rsidP="00E87244">
      <w:pPr>
        <w:jc w:val="center"/>
        <w:rPr>
          <w:rFonts w:ascii="Arial" w:eastAsia="Times New Roman" w:hAnsi="Arial" w:cs="Arial"/>
          <w:sz w:val="24"/>
          <w:szCs w:val="24"/>
        </w:rPr>
      </w:pPr>
      <w:r w:rsidRPr="00E87244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E87244" w:rsidRPr="00E87244" w:rsidRDefault="00E87244" w:rsidP="00E87244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E87244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E87244" w:rsidRPr="00E87244" w:rsidRDefault="00E87244" w:rsidP="00E87244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E87244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E87244" w:rsidRPr="00E87244" w:rsidRDefault="00E87244" w:rsidP="00E87244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E87244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E87244">
        <w:rPr>
          <w:rFonts w:ascii="Arial" w:eastAsia="Times New Roman" w:hAnsi="Arial" w:cs="Arial"/>
          <w:sz w:val="24"/>
          <w:szCs w:val="24"/>
        </w:rPr>
        <w:tab/>
      </w:r>
      <w:r w:rsidRPr="00E87244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E87244">
        <w:rPr>
          <w:rFonts w:ascii="Arial" w:eastAsia="Times New Roman" w:hAnsi="Arial" w:cs="Arial"/>
          <w:sz w:val="24"/>
          <w:szCs w:val="24"/>
        </w:rPr>
        <w:tab/>
      </w:r>
      <w:r w:rsidRPr="00E87244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E87244" w:rsidRPr="00E87244" w:rsidRDefault="00E87244" w:rsidP="00E87244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7244">
        <w:rPr>
          <w:rFonts w:ascii="Arial" w:hAnsi="Arial" w:cs="Arial"/>
          <w:b/>
          <w:sz w:val="24"/>
          <w:szCs w:val="24"/>
        </w:rPr>
        <w:t>В Конституции РФ признается суверенитет: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Многонационального народа РФ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Субъектов РФ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Республик в составе РФ</w:t>
      </w:r>
    </w:p>
    <w:p w:rsidR="00E87244" w:rsidRPr="00E87244" w:rsidRDefault="00E87244" w:rsidP="00E87244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87244" w:rsidRPr="00E87244" w:rsidRDefault="00E87244" w:rsidP="00E87244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7244">
        <w:rPr>
          <w:rFonts w:ascii="Arial" w:hAnsi="Arial" w:cs="Arial"/>
          <w:b/>
          <w:sz w:val="24"/>
          <w:szCs w:val="24"/>
        </w:rPr>
        <w:t>Естественными правам человека являются: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Право на труд, право на жилище, право на образование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Право на жизнь, на личную неприкосновенность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Право на участие в управлении делами государства, право избирать и быть избранными</w:t>
      </w:r>
    </w:p>
    <w:p w:rsidR="00E87244" w:rsidRPr="00E87244" w:rsidRDefault="00E87244" w:rsidP="00E87244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87244" w:rsidRPr="00E87244" w:rsidRDefault="00E87244" w:rsidP="00E87244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7244">
        <w:rPr>
          <w:rFonts w:ascii="Arial" w:hAnsi="Arial" w:cs="Arial"/>
          <w:b/>
          <w:sz w:val="24"/>
          <w:szCs w:val="24"/>
        </w:rPr>
        <w:t>Систему органов исполнительной власти РФ возглавляет: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Председатель Правительства РФ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Председатель Правительства РФ и его заместители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Правительство РФ</w:t>
      </w:r>
    </w:p>
    <w:p w:rsidR="00E87244" w:rsidRPr="00E87244" w:rsidRDefault="00E87244" w:rsidP="00E87244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87244" w:rsidRPr="00E87244" w:rsidRDefault="00E87244" w:rsidP="00E87244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7244">
        <w:rPr>
          <w:rFonts w:ascii="Arial" w:hAnsi="Arial" w:cs="Arial"/>
          <w:b/>
          <w:sz w:val="24"/>
          <w:szCs w:val="24"/>
        </w:rPr>
        <w:t>Принятие федеральных законов в РФ отнесено к компетенции: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Совета Федерации РФ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Государственной Думы РФ и Совета Федерации РФ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Государственной Думы РФ</w:t>
      </w:r>
    </w:p>
    <w:p w:rsidR="00E87244" w:rsidRPr="00E87244" w:rsidRDefault="00E87244" w:rsidP="00E87244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87244" w:rsidRPr="00E87244" w:rsidRDefault="00E87244" w:rsidP="00E87244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7244">
        <w:rPr>
          <w:rFonts w:ascii="Arial" w:hAnsi="Arial" w:cs="Arial"/>
          <w:b/>
          <w:sz w:val="24"/>
          <w:szCs w:val="24"/>
        </w:rPr>
        <w:t>Кандидат на должность Президента РФ: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 xml:space="preserve">Не может иметь двойного гражданства 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Может иметь двойное гражданство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Может иметь двойное гражданство, но при этом проживать в России не менее 10 лет</w:t>
      </w:r>
    </w:p>
    <w:p w:rsidR="00E87244" w:rsidRPr="00E87244" w:rsidRDefault="00E87244" w:rsidP="00E87244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87244" w:rsidRPr="00E87244" w:rsidRDefault="00E87244" w:rsidP="00E87244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7244">
        <w:rPr>
          <w:rFonts w:ascii="Arial" w:hAnsi="Arial" w:cs="Arial"/>
          <w:b/>
          <w:sz w:val="24"/>
          <w:szCs w:val="24"/>
        </w:rPr>
        <w:t>Компетенцию Президента РФ составляет: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Подписание федеральных законов, право законодательной инициативы, обращение к парламенту с ежегодным посланием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Принятие решения об отставке Правительства РФ, формирование администрации Президента РФ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Назначение мировых судей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Назначение высшего военного командования Вооруженных Сил РФ</w:t>
      </w:r>
    </w:p>
    <w:p w:rsidR="00E87244" w:rsidRPr="00E87244" w:rsidRDefault="00E87244" w:rsidP="00E87244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7244">
        <w:rPr>
          <w:rFonts w:ascii="Arial" w:hAnsi="Arial" w:cs="Arial"/>
          <w:b/>
          <w:sz w:val="24"/>
          <w:szCs w:val="24"/>
        </w:rPr>
        <w:t>Правительство РФ осуществляет: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Управление федеральной собственностью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Назначение на должность и освобождение от должности генерального прокурора РФ</w:t>
      </w:r>
    </w:p>
    <w:p w:rsidR="00E87244" w:rsidRPr="00E87244" w:rsidRDefault="00E87244" w:rsidP="00E87244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Назначение на должность и освобождение от должности председателя Центрального Банка РФ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E87244">
        <w:rPr>
          <w:b/>
          <w:sz w:val="24"/>
          <w:szCs w:val="24"/>
        </w:rPr>
        <w:t>Г</w:t>
      </w:r>
      <w:r w:rsidRPr="00E87244">
        <w:rPr>
          <w:b/>
          <w:bCs/>
          <w:sz w:val="24"/>
          <w:szCs w:val="24"/>
        </w:rPr>
        <w:t xml:space="preserve">осударственный орган, обеспечивающий деятельность Президента РФ и осуществляющим </w:t>
      </w:r>
      <w:proofErr w:type="gramStart"/>
      <w:r w:rsidRPr="00E87244">
        <w:rPr>
          <w:b/>
          <w:bCs/>
          <w:sz w:val="24"/>
          <w:szCs w:val="24"/>
        </w:rPr>
        <w:t>контроль за</w:t>
      </w:r>
      <w:proofErr w:type="gramEnd"/>
      <w:r w:rsidRPr="00E87244">
        <w:rPr>
          <w:b/>
          <w:bCs/>
          <w:sz w:val="24"/>
          <w:szCs w:val="24"/>
        </w:rPr>
        <w:t xml:space="preserve"> исполнением решений Президента РФ.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E87244">
        <w:rPr>
          <w:bCs/>
          <w:sz w:val="24"/>
          <w:szCs w:val="24"/>
        </w:rPr>
        <w:t>Правительство РФ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E87244">
        <w:rPr>
          <w:bCs/>
          <w:sz w:val="24"/>
          <w:szCs w:val="24"/>
        </w:rPr>
        <w:t>Совет безопасности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E87244">
        <w:rPr>
          <w:bCs/>
          <w:sz w:val="24"/>
          <w:szCs w:val="24"/>
        </w:rPr>
        <w:t>Администрация Президента РФ</w:t>
      </w:r>
    </w:p>
    <w:p w:rsidR="00E87244" w:rsidRPr="00E87244" w:rsidRDefault="00E87244" w:rsidP="00E87244">
      <w:pPr>
        <w:pStyle w:val="ConsPlusNormal"/>
        <w:widowControl/>
        <w:ind w:left="1440" w:firstLine="0"/>
        <w:jc w:val="both"/>
        <w:rPr>
          <w:b/>
          <w:bCs/>
          <w:sz w:val="24"/>
          <w:szCs w:val="24"/>
        </w:rPr>
      </w:pPr>
    </w:p>
    <w:p w:rsidR="00E87244" w:rsidRPr="00E87244" w:rsidRDefault="00E87244" w:rsidP="00E87244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7244">
        <w:rPr>
          <w:b/>
          <w:sz w:val="24"/>
          <w:szCs w:val="24"/>
        </w:rPr>
        <w:t xml:space="preserve">Судьи Конституционного суда назначаются на должность 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E87244">
        <w:rPr>
          <w:sz w:val="24"/>
          <w:szCs w:val="24"/>
        </w:rPr>
        <w:t>Президентом РФ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E87244">
        <w:rPr>
          <w:sz w:val="24"/>
          <w:szCs w:val="24"/>
        </w:rPr>
        <w:t>Правительством РФ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E87244">
        <w:rPr>
          <w:sz w:val="24"/>
          <w:szCs w:val="24"/>
        </w:rPr>
        <w:t>Советом Федерации</w:t>
      </w:r>
    </w:p>
    <w:p w:rsidR="00E87244" w:rsidRPr="00E87244" w:rsidRDefault="00E87244" w:rsidP="00E87244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E87244" w:rsidRPr="00E87244" w:rsidRDefault="00E87244" w:rsidP="00E87244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7244">
        <w:rPr>
          <w:b/>
          <w:sz w:val="24"/>
          <w:szCs w:val="24"/>
        </w:rPr>
        <w:t>Объединение депутатов Государственной Думы, избранных в составе федерального списка кандидатов, который был допущен к распределению депутатских мандатов в Государственной Думе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E87244">
        <w:rPr>
          <w:sz w:val="24"/>
          <w:szCs w:val="24"/>
        </w:rPr>
        <w:t>Фракция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E87244">
        <w:rPr>
          <w:sz w:val="24"/>
          <w:szCs w:val="24"/>
        </w:rPr>
        <w:t>Партия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E87244">
        <w:rPr>
          <w:sz w:val="24"/>
          <w:szCs w:val="24"/>
        </w:rPr>
        <w:t>мандатский список</w:t>
      </w:r>
    </w:p>
    <w:p w:rsidR="00E87244" w:rsidRPr="00E87244" w:rsidRDefault="00E87244" w:rsidP="00E87244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E87244" w:rsidRPr="00E87244" w:rsidRDefault="00E87244" w:rsidP="00E87244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7244">
        <w:rPr>
          <w:b/>
          <w:sz w:val="24"/>
          <w:szCs w:val="24"/>
        </w:rPr>
        <w:t xml:space="preserve">Предельный возраст пребывания в должности судьи составляет 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E87244">
        <w:rPr>
          <w:sz w:val="24"/>
          <w:szCs w:val="24"/>
        </w:rPr>
        <w:t>65 лет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E87244">
        <w:rPr>
          <w:sz w:val="24"/>
          <w:szCs w:val="24"/>
        </w:rPr>
        <w:t>80 лет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E87244">
        <w:rPr>
          <w:sz w:val="24"/>
          <w:szCs w:val="24"/>
        </w:rPr>
        <w:t>70 лет</w:t>
      </w:r>
    </w:p>
    <w:p w:rsidR="00E87244" w:rsidRPr="00E87244" w:rsidRDefault="00E87244" w:rsidP="00E87244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E87244" w:rsidRPr="00E87244" w:rsidRDefault="00E87244" w:rsidP="00E87244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7244">
        <w:rPr>
          <w:rFonts w:ascii="Arial" w:hAnsi="Arial" w:cs="Arial"/>
          <w:b/>
          <w:sz w:val="24"/>
          <w:szCs w:val="24"/>
        </w:rPr>
        <w:t>Все принятые Государственной Думой законы в течение ……передаются на рассмотрение в Совет Федерации</w:t>
      </w:r>
    </w:p>
    <w:p w:rsidR="00E87244" w:rsidRPr="00E87244" w:rsidRDefault="00E87244" w:rsidP="00E87244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1 месяца</w:t>
      </w:r>
    </w:p>
    <w:p w:rsidR="00E87244" w:rsidRPr="00E87244" w:rsidRDefault="00E87244" w:rsidP="00E87244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3 недель</w:t>
      </w:r>
    </w:p>
    <w:p w:rsidR="00E87244" w:rsidRPr="00E87244" w:rsidRDefault="00E87244" w:rsidP="00E87244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пяти дней</w:t>
      </w:r>
    </w:p>
    <w:p w:rsidR="00E87244" w:rsidRPr="00E87244" w:rsidRDefault="00E87244" w:rsidP="00E87244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7244">
        <w:rPr>
          <w:rFonts w:ascii="Arial" w:hAnsi="Arial" w:cs="Arial"/>
          <w:b/>
          <w:sz w:val="24"/>
          <w:szCs w:val="24"/>
        </w:rPr>
        <w:t>Выборы депутатов признаются несостоявшимися, если в выборах приняло участие менее …. Избирателей</w:t>
      </w:r>
    </w:p>
    <w:p w:rsidR="00E87244" w:rsidRPr="00E87244" w:rsidRDefault="00E87244" w:rsidP="00E87244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 xml:space="preserve">25% </w:t>
      </w:r>
    </w:p>
    <w:p w:rsidR="00E87244" w:rsidRPr="00E87244" w:rsidRDefault="00E87244" w:rsidP="00E87244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50 %</w:t>
      </w:r>
    </w:p>
    <w:p w:rsidR="00E87244" w:rsidRPr="00E87244" w:rsidRDefault="00E87244" w:rsidP="00E87244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80%</w:t>
      </w:r>
    </w:p>
    <w:p w:rsidR="00E87244" w:rsidRPr="00E87244" w:rsidRDefault="00E87244" w:rsidP="00E87244">
      <w:pPr>
        <w:pStyle w:val="a4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Arial" w:hAnsi="Arial" w:cs="Arial"/>
          <w:sz w:val="24"/>
          <w:szCs w:val="24"/>
        </w:rPr>
      </w:pPr>
    </w:p>
    <w:p w:rsidR="00E87244" w:rsidRPr="00E87244" w:rsidRDefault="00E87244" w:rsidP="00E87244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7244">
        <w:rPr>
          <w:rFonts w:ascii="Arial" w:hAnsi="Arial" w:cs="Arial"/>
          <w:b/>
          <w:sz w:val="24"/>
          <w:szCs w:val="24"/>
        </w:rPr>
        <w:t>Полномочием Совета Федерации, как представительного органа является</w:t>
      </w:r>
    </w:p>
    <w:p w:rsidR="00E87244" w:rsidRPr="00E87244" w:rsidRDefault="00E87244" w:rsidP="00E87244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назначение и освобождение от должности Генерального прокурора РФ</w:t>
      </w:r>
    </w:p>
    <w:p w:rsidR="00E87244" w:rsidRPr="00E87244" w:rsidRDefault="00E87244" w:rsidP="00E87244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объявление амнистии</w:t>
      </w:r>
    </w:p>
    <w:p w:rsidR="00E87244" w:rsidRPr="00E87244" w:rsidRDefault="00E87244" w:rsidP="00E87244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7244">
        <w:rPr>
          <w:rFonts w:ascii="Arial" w:hAnsi="Arial" w:cs="Arial"/>
          <w:sz w:val="24"/>
          <w:szCs w:val="24"/>
        </w:rPr>
        <w:t>решение вопроса о доверии Правительству</w:t>
      </w:r>
    </w:p>
    <w:p w:rsidR="00E87244" w:rsidRPr="00E87244" w:rsidRDefault="00E87244" w:rsidP="00E87244">
      <w:pPr>
        <w:pStyle w:val="a4"/>
        <w:autoSpaceDE w:val="0"/>
        <w:autoSpaceDN w:val="0"/>
        <w:adjustRightInd w:val="0"/>
        <w:spacing w:line="240" w:lineRule="auto"/>
        <w:ind w:left="1429"/>
        <w:jc w:val="both"/>
        <w:rPr>
          <w:rFonts w:ascii="Arial" w:hAnsi="Arial" w:cs="Arial"/>
          <w:b/>
          <w:sz w:val="24"/>
          <w:szCs w:val="24"/>
        </w:rPr>
      </w:pPr>
    </w:p>
    <w:p w:rsidR="00E87244" w:rsidRPr="00E87244" w:rsidRDefault="00E87244" w:rsidP="00E87244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7244">
        <w:rPr>
          <w:b/>
          <w:sz w:val="24"/>
          <w:szCs w:val="24"/>
        </w:rPr>
        <w:t>Досрочно прекращение полномочий Правительства возможно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E87244">
        <w:rPr>
          <w:sz w:val="24"/>
          <w:szCs w:val="24"/>
        </w:rPr>
        <w:t>если государственная Дума выражает недоверие Правительству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E87244">
        <w:rPr>
          <w:sz w:val="24"/>
          <w:szCs w:val="24"/>
        </w:rPr>
        <w:t>если вступил в законную силу приговор суда о привлечении к уголовной ответственность Председателя Правительства</w:t>
      </w:r>
    </w:p>
    <w:p w:rsidR="00E87244" w:rsidRPr="00E87244" w:rsidRDefault="00E87244" w:rsidP="00E87244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E87244">
        <w:rPr>
          <w:sz w:val="24"/>
          <w:szCs w:val="24"/>
        </w:rPr>
        <w:t>в случае введения на территории РФ чрезвычайной ситуации</w:t>
      </w:r>
    </w:p>
    <w:p w:rsidR="00E87244" w:rsidRPr="00E87244" w:rsidRDefault="00E87244" w:rsidP="00E87244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E87244" w:rsidRPr="00E87244" w:rsidRDefault="00E87244" w:rsidP="00E87244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E87244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E87244" w:rsidRPr="00E87244" w:rsidRDefault="00E87244" w:rsidP="00E87244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E87244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E87244" w:rsidRPr="00E87244" w:rsidRDefault="00E87244" w:rsidP="00E87244">
      <w:pPr>
        <w:rPr>
          <w:rFonts w:ascii="Arial" w:hAnsi="Arial" w:cs="Arial"/>
          <w:sz w:val="24"/>
          <w:szCs w:val="24"/>
        </w:rPr>
      </w:pPr>
    </w:p>
    <w:p w:rsidR="00000000" w:rsidRPr="00E87244" w:rsidRDefault="00E87244" w:rsidP="00E87244">
      <w:pPr>
        <w:rPr>
          <w:rFonts w:ascii="Arial" w:hAnsi="Arial" w:cs="Arial"/>
          <w:sz w:val="24"/>
          <w:szCs w:val="24"/>
        </w:rPr>
      </w:pPr>
    </w:p>
    <w:sectPr w:rsidR="00000000" w:rsidRPr="00E87244" w:rsidSect="002055CB">
      <w:pgSz w:w="11909" w:h="16834"/>
      <w:pgMar w:top="1440" w:right="1440" w:bottom="1134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439F"/>
    <w:multiLevelType w:val="hybridMultilevel"/>
    <w:tmpl w:val="4B80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660EE"/>
    <w:multiLevelType w:val="hybridMultilevel"/>
    <w:tmpl w:val="893C4B60"/>
    <w:lvl w:ilvl="0" w:tplc="0D7E11FE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E7F41"/>
    <w:multiLevelType w:val="hybridMultilevel"/>
    <w:tmpl w:val="6204B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4E10CD"/>
    <w:multiLevelType w:val="hybridMultilevel"/>
    <w:tmpl w:val="29FC0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7B7812"/>
    <w:multiLevelType w:val="hybridMultilevel"/>
    <w:tmpl w:val="DC6E1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786C8F"/>
    <w:multiLevelType w:val="hybridMultilevel"/>
    <w:tmpl w:val="139CCC78"/>
    <w:lvl w:ilvl="0" w:tplc="10F6FFB2">
      <w:start w:val="7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A1412"/>
    <w:multiLevelType w:val="hybridMultilevel"/>
    <w:tmpl w:val="A99693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467AA7"/>
    <w:multiLevelType w:val="hybridMultilevel"/>
    <w:tmpl w:val="0610D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B56143"/>
    <w:multiLevelType w:val="hybridMultilevel"/>
    <w:tmpl w:val="08D2E1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763F91"/>
    <w:multiLevelType w:val="hybridMultilevel"/>
    <w:tmpl w:val="CC706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87244"/>
    <w:rsid w:val="00E8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87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87244"/>
    <w:pPr>
      <w:ind w:left="720"/>
      <w:contextualSpacing/>
    </w:pPr>
  </w:style>
  <w:style w:type="paragraph" w:customStyle="1" w:styleId="ConsPlusNormal">
    <w:name w:val="ConsPlusNormal"/>
    <w:rsid w:val="00E872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F46E-C257-4618-B0DF-E7C0E210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2</cp:revision>
  <dcterms:created xsi:type="dcterms:W3CDTF">2012-10-02T13:32:00Z</dcterms:created>
  <dcterms:modified xsi:type="dcterms:W3CDTF">2012-10-02T13:42:00Z</dcterms:modified>
</cp:coreProperties>
</file>